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73" w:rsidRDefault="00C35173" w:rsidP="00C35173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Медицинский осмотр.</w:t>
      </w:r>
    </w:p>
    <w:p w:rsidR="00C35173" w:rsidRDefault="00C35173" w:rsidP="00C35173">
      <w:pPr>
        <w:pStyle w:val="a3"/>
        <w:shd w:val="clear" w:color="auto" w:fill="FFFFFF"/>
        <w:spacing w:before="225" w:beforeAutospacing="0" w:after="225" w:afterAutospacing="0"/>
        <w:ind w:left="45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 1-3 месяца до поступления в дошкольное образовательное учреждение ребенок должен пройти в районной поликлинике медицинский осмотр узкими специалистами (ЛОР, хирург, ортопед, невропатолог, аллерголог, окулист и др.) и сдать необходимые анализы.</w:t>
      </w:r>
    </w:p>
    <w:p w:rsidR="00C35173" w:rsidRDefault="00C35173" w:rsidP="00C3517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Медицинская карта.</w:t>
      </w:r>
    </w:p>
    <w:p w:rsidR="00C35173" w:rsidRDefault="00C35173" w:rsidP="00C35173">
      <w:pPr>
        <w:pStyle w:val="a3"/>
        <w:shd w:val="clear" w:color="auto" w:fill="FFFFFF"/>
        <w:spacing w:before="225" w:beforeAutospacing="0" w:after="225" w:afterAutospacing="0"/>
        <w:ind w:left="45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После этого участковый педиатр оформляет индивидуальную медицинскую карту, куда вносятся все данные об анамнезе ребенка, его физическом и нервно-психическом развитии. Педиатр заносит в карту все данные осмотра узкими специалистами и дает заключение о состоянии ребенка в текущий момент (группа здоровья, физическое развитие, нервно-психическое развитие, сопутствующие заболевания), рекомендации по адаптации, питанию, физической нагрузке, вакцинопрофилактике. Если ребенок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стоит на диспансерном учете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, необходимо иметь лист диспансерного наблюдения с рекомендациями узкого специалиста (с данными повторных осмотров, сдачи контрольных анализов, вакцинации, наличии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медотводов</w:t>
      </w:r>
      <w:proofErr w:type="spellEnd"/>
      <w:r>
        <w:rPr>
          <w:rFonts w:ascii="Arial" w:hAnsi="Arial" w:cs="Arial"/>
          <w:color w:val="555555"/>
          <w:sz w:val="23"/>
          <w:szCs w:val="23"/>
        </w:rPr>
        <w:t>). Врач-педиатр заполняет сертификат профилактических прививок, где указаны все прививки, сделанные ребенку со дня рождения (с указанием даты, серии, контрольного номера вакцины, дозы и места введения).</w:t>
      </w:r>
    </w:p>
    <w:p w:rsidR="00C35173" w:rsidRDefault="00C35173" w:rsidP="00C3517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Прививки.</w:t>
      </w:r>
    </w:p>
    <w:p w:rsidR="00C35173" w:rsidRDefault="00C35173" w:rsidP="00C35173">
      <w:pPr>
        <w:pStyle w:val="a3"/>
        <w:shd w:val="clear" w:color="auto" w:fill="FFFFFF"/>
        <w:spacing w:before="225" w:beforeAutospacing="0" w:after="225" w:afterAutospacing="0"/>
        <w:ind w:left="45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Ребенок должен быть привит на момент поступления, согласно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32A6C3"/>
            <w:sz w:val="23"/>
            <w:szCs w:val="23"/>
            <w:u w:val="none"/>
          </w:rPr>
          <w:t>возрастному графику вакцинации</w:t>
        </w:r>
      </w:hyperlink>
      <w:r>
        <w:rPr>
          <w:rFonts w:ascii="Arial" w:hAnsi="Arial" w:cs="Arial"/>
          <w:color w:val="555555"/>
          <w:sz w:val="23"/>
          <w:szCs w:val="23"/>
        </w:rPr>
        <w:t>. Если график вакцинации не выполнен, то необходимо указать причину отсрочки, а также поствакцинальные реакции (ПВА), если таковые имели место быть. В таком случае необходимо указать медикаментозные методы подготовки ребенка к каждой прививке и профилактику возможных осложнений после ее проведения. Эти меры предосторожности относятся к детям с заболеваниями легких, почек, сердца, а также с аллергическими реакциями любой этиологии. ПВА может возникнуть и у здорового ребенка в любом возрасте.</w:t>
      </w:r>
    </w:p>
    <w:p w:rsidR="00C35173" w:rsidRDefault="00C35173" w:rsidP="00C3517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Медицинский кабинет ДОУ.</w:t>
      </w:r>
    </w:p>
    <w:p w:rsidR="00C35173" w:rsidRDefault="00C35173" w:rsidP="00C35173">
      <w:pPr>
        <w:pStyle w:val="a3"/>
        <w:shd w:val="clear" w:color="auto" w:fill="FFFFFF"/>
        <w:spacing w:before="225" w:beforeAutospacing="0" w:after="0" w:afterAutospacing="0"/>
        <w:ind w:left="45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С вышеперечисленными документами родители приходят в медицинский кабинет ДОУ, где медсестра детально знакомится с информацией и уточняет индивидуальные особенности состояния здоровья и физического развития ребенка. Эти данные необходимы для правильного назначения режима адаптации, закаливания, питания для каждого конкретного ребенка с целью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минимализации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стрессовой ситуации.</w:t>
      </w:r>
    </w:p>
    <w:p w:rsidR="00E701CB" w:rsidRDefault="00E701CB">
      <w:bookmarkStart w:id="0" w:name="_GoBack"/>
      <w:bookmarkEnd w:id="0"/>
    </w:p>
    <w:sectPr w:rsidR="00E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73"/>
    <w:rsid w:val="00C35173"/>
    <w:rsid w:val="00E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173"/>
    <w:rPr>
      <w:b/>
      <w:bCs/>
    </w:rPr>
  </w:style>
  <w:style w:type="character" w:customStyle="1" w:styleId="apple-converted-space">
    <w:name w:val="apple-converted-space"/>
    <w:basedOn w:val="a0"/>
    <w:rsid w:val="00C35173"/>
  </w:style>
  <w:style w:type="character" w:styleId="a5">
    <w:name w:val="Hyperlink"/>
    <w:basedOn w:val="a0"/>
    <w:uiPriority w:val="99"/>
    <w:semiHidden/>
    <w:unhideWhenUsed/>
    <w:rsid w:val="00C35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173"/>
    <w:rPr>
      <w:b/>
      <w:bCs/>
    </w:rPr>
  </w:style>
  <w:style w:type="character" w:customStyle="1" w:styleId="apple-converted-space">
    <w:name w:val="apple-converted-space"/>
    <w:basedOn w:val="a0"/>
    <w:rsid w:val="00C35173"/>
  </w:style>
  <w:style w:type="character" w:styleId="a5">
    <w:name w:val="Hyperlink"/>
    <w:basedOn w:val="a0"/>
    <w:uiPriority w:val="99"/>
    <w:semiHidden/>
    <w:unhideWhenUsed/>
    <w:rsid w:val="00C35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177.ru/images/nacionalniy_kalendar_profilakticheskih_provivok_ross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2017-06-04T14:44:00Z</dcterms:created>
  <dcterms:modified xsi:type="dcterms:W3CDTF">2017-06-04T14:45:00Z</dcterms:modified>
</cp:coreProperties>
</file>